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6F" w:rsidRDefault="00FC4CC1" w:rsidP="00402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Аннотация к рабочей программе</w:t>
      </w:r>
      <w:r w:rsidRPr="004415ED">
        <w:rPr>
          <w:b/>
          <w:caps/>
          <w:sz w:val="28"/>
          <w:szCs w:val="28"/>
        </w:rPr>
        <w:t xml:space="preserve"> </w:t>
      </w:r>
      <w:r w:rsidR="00402F6F">
        <w:rPr>
          <w:b/>
          <w:caps/>
          <w:sz w:val="28"/>
          <w:szCs w:val="28"/>
        </w:rPr>
        <w:t>УЧЕБНОЙ ДИСЦИПЛИНЫ</w:t>
      </w:r>
    </w:p>
    <w:p w:rsidR="00402F6F" w:rsidRPr="00402F6F" w:rsidRDefault="00480D26" w:rsidP="00402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03 </w:t>
      </w:r>
      <w:r w:rsidR="00402F6F" w:rsidRPr="00402F6F">
        <w:rPr>
          <w:b/>
          <w:sz w:val="28"/>
          <w:szCs w:val="28"/>
        </w:rPr>
        <w:t>Техническое оснащение и организация рабочего места</w:t>
      </w:r>
      <w:bookmarkEnd w:id="0"/>
    </w:p>
    <w:p w:rsidR="00480D26" w:rsidRPr="00EF5E90" w:rsidRDefault="00480D26" w:rsidP="00480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43.01.09 Повар, кондитер </w:t>
      </w:r>
    </w:p>
    <w:p w:rsidR="00235EEB" w:rsidRDefault="00235EEB" w:rsidP="00235EEB">
      <w:pPr>
        <w:rPr>
          <w:b/>
          <w:i/>
        </w:rPr>
      </w:pPr>
      <w:r>
        <w:rPr>
          <w:b/>
          <w:i/>
        </w:rPr>
        <w:t>1. ОБЩАЯ ХАРАКТЕРИСТИКА ПРОГРАММЫ УЧЕБНОЙ ДИСЦИПЛИНЫ</w:t>
      </w:r>
    </w:p>
    <w:p w:rsidR="00235EEB" w:rsidRDefault="00235EEB" w:rsidP="00235EEB">
      <w:pPr>
        <w:rPr>
          <w:b/>
          <w:i/>
        </w:rPr>
      </w:pPr>
    </w:p>
    <w:p w:rsidR="00235EEB" w:rsidRDefault="00235EEB" w:rsidP="00235EEB">
      <w:pPr>
        <w:rPr>
          <w:b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235EEB" w:rsidRDefault="00235EEB" w:rsidP="00235EEB">
      <w:pPr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235EEB" w:rsidRDefault="00235EEB" w:rsidP="00235E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235EEB" w:rsidTr="00235EEB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:rsidR="00235EEB" w:rsidRDefault="00235EE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235EEB" w:rsidRDefault="00235EEB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235EEB" w:rsidRDefault="00235EEB">
            <w:pPr>
              <w:pStyle w:val="a5"/>
              <w:spacing w:after="0" w:line="240" w:lineRule="auto"/>
              <w:ind w:left="34"/>
              <w:jc w:val="both"/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>
              <w:rPr>
                <w:rStyle w:val="a9"/>
                <w:sz w:val="24"/>
                <w:szCs w:val="24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pStyle w:val="a5"/>
              <w:spacing w:after="0" w:line="240" w:lineRule="auto"/>
              <w:ind w:left="34"/>
              <w:jc w:val="both"/>
              <w:rPr>
                <w:rStyle w:val="a9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235EEB" w:rsidRDefault="00235EEB">
            <w:pPr>
              <w:pStyle w:val="a5"/>
              <w:spacing w:after="0" w:line="240" w:lineRule="auto"/>
              <w:ind w:left="34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235EEB" w:rsidRDefault="00235EEB">
            <w:pPr>
              <w:pStyle w:val="a5"/>
              <w:spacing w:after="0" w:line="240" w:lineRule="auto"/>
              <w:ind w:left="34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235EEB" w:rsidRDefault="00235EEB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235EEB" w:rsidRDefault="00235EEB">
            <w:pPr>
              <w:pStyle w:val="a5"/>
              <w:spacing w:after="0" w:line="240" w:lineRule="auto"/>
              <w:ind w:left="34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235EEB" w:rsidRDefault="00235EEB">
            <w:pPr>
              <w:pStyle w:val="a8"/>
              <w:spacing w:before="0" w:after="0"/>
              <w:ind w:left="34" w:firstLine="0"/>
              <w:jc w:val="both"/>
              <w:rPr>
                <w:lang w:eastAsia="en-US"/>
              </w:rPr>
            </w:pPr>
            <w:r>
              <w:rPr>
                <w:rStyle w:val="a9"/>
                <w:sz w:val="22"/>
                <w:szCs w:val="22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Владеть актуальными методами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работы в профессиональной и смежных сферах.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оценки результатов решения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задач профессиональной деятельности</w:t>
            </w: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235EEB" w:rsidRDefault="00235EEB">
            <w:pPr>
              <w:ind w:left="34" w:firstLine="0"/>
              <w:rPr>
                <w:lang w:eastAsia="en-US"/>
              </w:rPr>
            </w:pP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right="-108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235EEB" w:rsidRDefault="00235EEB">
            <w:pPr>
              <w:ind w:left="34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235EEB" w:rsidTr="00235E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строить простые высказывания о </w:t>
            </w:r>
            <w:r>
              <w:rPr>
                <w:sz w:val="22"/>
                <w:szCs w:val="22"/>
                <w:lang w:eastAsia="en-US"/>
              </w:rPr>
              <w:lastRenderedPageBreak/>
              <w:t>себе и о своей профессиональной деятельности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лексический минимум, относящийся к описанию предметов, средств и процессов профессиональной </w:t>
            </w:r>
            <w:r>
              <w:rPr>
                <w:sz w:val="22"/>
                <w:szCs w:val="22"/>
                <w:lang w:eastAsia="en-US"/>
              </w:rPr>
              <w:lastRenderedPageBreak/>
              <w:t>деятельности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235EEB" w:rsidRDefault="00235EEB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235EEB" w:rsidRDefault="00235EEB" w:rsidP="00235EEB"/>
    <w:p w:rsidR="00AA73C8" w:rsidRDefault="00AA73C8" w:rsidP="00235EEB">
      <w:pPr>
        <w:rPr>
          <w:b/>
        </w:rPr>
      </w:pPr>
    </w:p>
    <w:p w:rsidR="00AA73C8" w:rsidRDefault="00AA73C8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B34EF4" w:rsidRDefault="00B34EF4" w:rsidP="00235EEB">
      <w:pPr>
        <w:rPr>
          <w:b/>
        </w:rPr>
      </w:pPr>
    </w:p>
    <w:p w:rsidR="00B34EF4" w:rsidRDefault="00B34EF4" w:rsidP="00235EEB">
      <w:pPr>
        <w:rPr>
          <w:b/>
        </w:rPr>
      </w:pPr>
    </w:p>
    <w:p w:rsidR="00B34EF4" w:rsidRDefault="00B34EF4" w:rsidP="00235EEB">
      <w:pPr>
        <w:rPr>
          <w:b/>
        </w:rPr>
      </w:pPr>
    </w:p>
    <w:p w:rsidR="00B34EF4" w:rsidRDefault="00B34EF4" w:rsidP="00235EEB">
      <w:pPr>
        <w:rPr>
          <w:b/>
        </w:rPr>
      </w:pPr>
    </w:p>
    <w:p w:rsidR="00B34EF4" w:rsidRDefault="00B34EF4" w:rsidP="00235EEB">
      <w:pPr>
        <w:rPr>
          <w:b/>
        </w:rPr>
      </w:pPr>
    </w:p>
    <w:p w:rsidR="00B34EF4" w:rsidRDefault="00B34EF4" w:rsidP="00235EEB">
      <w:pPr>
        <w:rPr>
          <w:b/>
        </w:rPr>
      </w:pPr>
    </w:p>
    <w:p w:rsidR="00B34EF4" w:rsidRDefault="00B34EF4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480D26" w:rsidRDefault="00480D26" w:rsidP="00235EEB">
      <w:pPr>
        <w:rPr>
          <w:b/>
        </w:rPr>
      </w:pPr>
    </w:p>
    <w:p w:rsidR="00AA73C8" w:rsidRDefault="00AA73C8" w:rsidP="00235EEB">
      <w:pPr>
        <w:rPr>
          <w:b/>
        </w:rPr>
      </w:pPr>
    </w:p>
    <w:p w:rsidR="00235EEB" w:rsidRDefault="00235EEB" w:rsidP="00235EEB">
      <w:pPr>
        <w:rPr>
          <w:b/>
        </w:rPr>
      </w:pPr>
      <w:r>
        <w:rPr>
          <w:b/>
        </w:rPr>
        <w:t>2. СТРУКТУРА И СОДЕРЖАНИЕ УЧЕБНОЙ ДИСЦИПЛИНЫ</w:t>
      </w:r>
    </w:p>
    <w:p w:rsidR="00C327E6" w:rsidRDefault="00C327E6" w:rsidP="00235EEB">
      <w:pPr>
        <w:rPr>
          <w:b/>
        </w:rPr>
      </w:pPr>
    </w:p>
    <w:p w:rsidR="00235EEB" w:rsidRDefault="00235EEB" w:rsidP="00235EEB">
      <w:pPr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4"/>
        <w:gridCol w:w="2027"/>
      </w:tblGrid>
      <w:tr w:rsidR="00235EEB" w:rsidTr="00235EEB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ind w:left="142" w:hanging="142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235EEB" w:rsidTr="00235EEB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F70C11" w:rsidP="00AA73C8">
            <w:pPr>
              <w:rPr>
                <w:b/>
                <w:iCs/>
              </w:rPr>
            </w:pPr>
            <w:r>
              <w:rPr>
                <w:b/>
                <w:iCs/>
              </w:rPr>
              <w:t>96</w:t>
            </w:r>
          </w:p>
        </w:tc>
      </w:tr>
      <w:tr w:rsidR="00235EEB" w:rsidTr="00235EEB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ind w:left="142" w:hanging="142"/>
              <w:rPr>
                <w:iCs/>
              </w:rPr>
            </w:pPr>
            <w:r>
              <w:t>в том числе:</w:t>
            </w:r>
          </w:p>
        </w:tc>
      </w:tr>
      <w:tr w:rsidR="00235EEB" w:rsidTr="00235EEB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ind w:left="142" w:hanging="142"/>
            </w:pPr>
            <w:r>
              <w:t>теоретическое обучение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A5311C">
            <w:pPr>
              <w:rPr>
                <w:iCs/>
              </w:rPr>
            </w:pPr>
            <w:r>
              <w:rPr>
                <w:iCs/>
              </w:rPr>
              <w:t>62</w:t>
            </w:r>
          </w:p>
        </w:tc>
      </w:tr>
      <w:tr w:rsidR="00235EEB" w:rsidTr="00235EEB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ind w:left="142" w:hanging="142"/>
            </w:pPr>
            <w: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35EEB" w:rsidTr="00235EEB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ind w:left="142" w:hanging="142"/>
            </w:pPr>
            <w: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A5311C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235EEB" w:rsidTr="00235EEB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235EEB">
            <w:pPr>
              <w:ind w:left="142" w:hanging="142"/>
            </w:pPr>
            <w: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B34EF4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35EEB" w:rsidTr="00235EEB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EEB" w:rsidRDefault="00A5311C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Д</w:t>
            </w:r>
            <w:r w:rsidR="001A792A">
              <w:rPr>
                <w:b/>
                <w:iCs/>
              </w:rPr>
              <w:t>ифференцированный зачет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EEB" w:rsidRDefault="001A792A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235EEB" w:rsidRDefault="00235EEB" w:rsidP="00235EEB">
      <w:pPr>
        <w:ind w:left="0" w:firstLine="0"/>
        <w:rPr>
          <w:b/>
          <w:i/>
        </w:rPr>
      </w:pPr>
    </w:p>
    <w:p w:rsidR="00235EEB" w:rsidRDefault="00235EEB" w:rsidP="00235EEB">
      <w:pPr>
        <w:ind w:left="0" w:firstLine="0"/>
        <w:rPr>
          <w:b/>
          <w:i/>
        </w:rPr>
      </w:pPr>
    </w:p>
    <w:p w:rsidR="00235EEB" w:rsidRDefault="00235EEB" w:rsidP="00235EEB">
      <w:pPr>
        <w:ind w:left="0" w:firstLine="0"/>
        <w:rPr>
          <w:b/>
          <w:i/>
        </w:rPr>
        <w:sectPr w:rsidR="00235EEB" w:rsidSect="000720DD">
          <w:footerReference w:type="default" r:id="rId8"/>
          <w:pgSz w:w="11906" w:h="16838"/>
          <w:pgMar w:top="567" w:right="850" w:bottom="284" w:left="1701" w:header="708" w:footer="708" w:gutter="0"/>
          <w:cols w:space="720"/>
        </w:sectPr>
      </w:pPr>
    </w:p>
    <w:p w:rsidR="007D2796" w:rsidRDefault="00235EEB" w:rsidP="00235EEB">
      <w:pPr>
        <w:rPr>
          <w:b/>
          <w:bCs/>
          <w:i/>
        </w:rPr>
      </w:pPr>
      <w:r>
        <w:rPr>
          <w:b/>
          <w:i/>
        </w:rPr>
        <w:lastRenderedPageBreak/>
        <w:t xml:space="preserve">2.2. Тематический план и содержание учебной дисциплины 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9919"/>
        <w:gridCol w:w="1276"/>
        <w:gridCol w:w="1832"/>
      </w:tblGrid>
      <w:tr w:rsidR="00235EEB" w:rsidTr="00235EEB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hanging="4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в часах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hanging="4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235EEB" w:rsidTr="00235EEB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235EEB" w:rsidTr="00235EEB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A5311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rPr>
                <w:b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</w:t>
            </w:r>
          </w:p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A5311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235EEB" w:rsidRDefault="00235EEB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4E017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76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1.2</w:t>
            </w:r>
          </w:p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779BC" w:rsidRDefault="00B779BC">
            <w:pPr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Характеристика, назначение и особенности деятельности заготовочных, доготовочных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Характеристика способов кулинарной обработки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Особенности организации рабочих мест повара в кулинарном цехе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733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A6D1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770547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ОК 1-7, 9, </w:t>
            </w:r>
            <w:r>
              <w:rPr>
                <w:b/>
                <w:bCs/>
                <w:i/>
              </w:rPr>
              <w:lastRenderedPageBreak/>
              <w:t>10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779BC" w:rsidRDefault="00B779BC">
            <w:pPr>
              <w:rPr>
                <w:b/>
                <w:bCs/>
                <w:i/>
              </w:rPr>
            </w:pPr>
          </w:p>
        </w:tc>
      </w:tr>
      <w:tr w:rsidR="00B779BC" w:rsidTr="000A6D1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A6D1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A6D13">
        <w:trPr>
          <w:trHeight w:val="3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 w:rsidP="00AA73C8">
            <w:pPr>
              <w:pStyle w:val="a8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B779BC" w:rsidRDefault="00B779BC">
            <w:pPr>
              <w:rPr>
                <w:b/>
                <w:bCs/>
                <w:i/>
              </w:rPr>
            </w:pPr>
          </w:p>
          <w:p w:rsidR="00B779BC" w:rsidRDefault="00B779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B779BC" w:rsidRDefault="00B779BC" w:rsidP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779BC" w:rsidTr="000A6D1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Pr="00B779BC" w:rsidRDefault="00B779BC" w:rsidP="00B779BC">
            <w:pPr>
              <w:contextualSpacing/>
              <w:rPr>
                <w:bCs/>
              </w:rPr>
            </w:pPr>
            <w:r>
              <w:rPr>
                <w:bCs/>
              </w:rPr>
              <w:t>Контрольная работа по разделу: «</w:t>
            </w:r>
            <w:r w:rsidRPr="00B779BC">
              <w:t>Организация кулинарного и кондитерского производства в организациях питания»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BC" w:rsidRDefault="00B779BC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BC" w:rsidRDefault="00B779B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A0E5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A5311C"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2.1</w:t>
            </w:r>
          </w:p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Механическое оборудование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A5311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235EEB" w:rsidRDefault="00235EEB">
            <w:pPr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77054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35EEB"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rPr>
                <w:b/>
                <w:i/>
              </w:rPr>
            </w:pPr>
            <w:r>
              <w:t xml:space="preserve">2. Изучение правил безопасной эксплуатации оборудования для обработки мяса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A0E5D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5D" w:rsidRDefault="002A0E5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D" w:rsidRDefault="002A0E5D">
            <w:r>
              <w:t>3.</w:t>
            </w:r>
            <w:r w:rsidR="00AA73C8">
              <w:t xml:space="preserve"> Изучение правил безопасной эксплуатации оборудования для обработки рыбы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D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5D" w:rsidRDefault="002A0E5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A0E5D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5D" w:rsidRDefault="002A0E5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D" w:rsidRDefault="002A0E5D">
            <w:r>
              <w:t>4.</w:t>
            </w:r>
            <w:r w:rsidR="00731744">
              <w:t xml:space="preserve"> </w:t>
            </w:r>
            <w:r w:rsidR="00AA73C8">
              <w:t>Изучение правил безопасной эксплуатации оборудования для нарезки хлеба и гастрономических товаров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D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5D" w:rsidRDefault="002A0E5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A0E5D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5D" w:rsidRDefault="002A0E5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D" w:rsidRDefault="002A0E5D">
            <w:r>
              <w:t>5.</w:t>
            </w:r>
            <w:r w:rsidR="00AA73C8">
              <w:t xml:space="preserve"> Изучение правил безопасной эксплуатации оборудования для вакуумирования и упаковки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D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5D" w:rsidRDefault="002A0E5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36CDF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936CDF">
            <w:r>
              <w:t>6.</w:t>
            </w:r>
            <w:r w:rsidR="00AA73C8">
              <w:t xml:space="preserve"> Изучение правил безопасной эксплуатации оборудования для тонкого измельчения продуктов в замороженном виде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Тема 2.2</w:t>
            </w:r>
          </w:p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Тепловое оборудование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1A79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A5311C"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235EEB" w:rsidRDefault="00235EEB">
            <w:pPr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77054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D06BE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36CDF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936CDF" w:rsidP="003F01DE">
            <w:r>
              <w:t>3.</w:t>
            </w:r>
            <w:r w:rsidR="003F01DE">
              <w:t xml:space="preserve"> Назначение и устройство</w:t>
            </w:r>
            <w:r w:rsidR="002B1DA4">
              <w:t>,</w:t>
            </w:r>
            <w:r w:rsidR="003F01DE">
              <w:t xml:space="preserve"> правила безопасной эксплуатации варочного оборудования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36CDF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936CDF">
            <w:r>
              <w:t>4.</w:t>
            </w:r>
            <w:r w:rsidR="003F01DE">
              <w:t xml:space="preserve"> Назначение и устройство</w:t>
            </w:r>
            <w:r w:rsidR="002B1DA4">
              <w:t>,</w:t>
            </w:r>
            <w:r w:rsidR="003F01DE">
              <w:t xml:space="preserve"> правила безопасной эксплуатации жарочного оборудования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36CDF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936CDF">
            <w:r>
              <w:t>5.</w:t>
            </w:r>
            <w:r w:rsidR="003F01DE">
              <w:t xml:space="preserve"> Назначение и устройство</w:t>
            </w:r>
            <w:r w:rsidR="002B1DA4">
              <w:t>,</w:t>
            </w:r>
            <w:r w:rsidR="003F01DE">
              <w:t xml:space="preserve"> правила безопасной эксплуатации  оборудования для раздачи пищи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2.3</w:t>
            </w:r>
          </w:p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Холодильное оборудование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D06BE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5311C"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 1-7, 9, 10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235EEB" w:rsidRDefault="00235EEB">
            <w:pPr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rPr>
                <w:bCs/>
              </w:rPr>
              <w:t>Классификация и характеристика холодильного оборудования, Способы охлаждения (естественное и искусственное, безмашинное и машинное). Правила безопасной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>2.</w:t>
            </w: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77054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работа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D06BE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 w:rsidP="00AA73C8">
            <w:pPr>
              <w:pStyle w:val="a8"/>
              <w:numPr>
                <w:ilvl w:val="0"/>
                <w:numId w:val="6"/>
              </w:numPr>
              <w:spacing w:before="0" w:after="0"/>
              <w:contextualSpacing/>
            </w:pPr>
            <w: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36CDF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2B1DA4" w:rsidP="00AA73C8">
            <w:pPr>
              <w:pStyle w:val="a8"/>
              <w:numPr>
                <w:ilvl w:val="0"/>
                <w:numId w:val="6"/>
              </w:numPr>
              <w:spacing w:before="0" w:after="0"/>
              <w:contextualSpacing/>
            </w:pPr>
            <w:r>
              <w:t>Назначение и устройство правила безопасной эксплуатации холодильных шкафов</w:t>
            </w:r>
            <w:r w:rsidR="00302E33">
              <w:t>, холодильных столов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36CDF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302E33" w:rsidP="00302E33">
            <w:pPr>
              <w:pStyle w:val="a8"/>
              <w:numPr>
                <w:ilvl w:val="0"/>
                <w:numId w:val="6"/>
              </w:numPr>
              <w:spacing w:before="0" w:after="0"/>
              <w:contextualSpacing/>
            </w:pPr>
            <w:r>
              <w:t>Назначение и устройство правила безопасной эксплуатации льдогенераторов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936CDF" w:rsidTr="00235E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Pr="001A792A" w:rsidRDefault="001A792A" w:rsidP="00302E33">
            <w:pPr>
              <w:pStyle w:val="a8"/>
              <w:spacing w:before="0" w:after="0"/>
              <w:ind w:left="720" w:firstLine="0"/>
              <w:contextualSpacing/>
              <w:rPr>
                <w:b/>
              </w:rPr>
            </w:pPr>
            <w:r w:rsidRPr="001A792A">
              <w:rPr>
                <w:b/>
              </w:rPr>
              <w:t>Дифференцированный зачет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1A79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F" w:rsidRDefault="00936CDF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235EEB" w:rsidTr="00235EEB">
        <w:trPr>
          <w:trHeight w:val="20"/>
        </w:trPr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32019A" w:rsidP="004C67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rPr>
                <w:b/>
                <w:bCs/>
                <w:i/>
              </w:rPr>
            </w:pPr>
          </w:p>
        </w:tc>
      </w:tr>
    </w:tbl>
    <w:p w:rsidR="00235EEB" w:rsidRDefault="00235EEB" w:rsidP="00235EEB">
      <w:pPr>
        <w:rPr>
          <w:b/>
          <w:bCs/>
          <w:i/>
        </w:rPr>
      </w:pPr>
    </w:p>
    <w:p w:rsidR="00235EEB" w:rsidRDefault="00235EEB" w:rsidP="00235EEB">
      <w:pPr>
        <w:ind w:left="0" w:firstLine="0"/>
        <w:rPr>
          <w:i/>
        </w:rPr>
        <w:sectPr w:rsidR="00235EEB" w:rsidSect="004E0177">
          <w:pgSz w:w="16840" w:h="11907" w:orient="landscape"/>
          <w:pgMar w:top="284" w:right="1134" w:bottom="851" w:left="992" w:header="709" w:footer="709" w:gutter="0"/>
          <w:cols w:space="720"/>
        </w:sectPr>
      </w:pPr>
    </w:p>
    <w:p w:rsidR="00235EEB" w:rsidRDefault="00235EEB" w:rsidP="00235EEB">
      <w:pPr>
        <w:ind w:left="1353"/>
        <w:rPr>
          <w:b/>
          <w:bCs/>
        </w:rPr>
      </w:pPr>
      <w:r>
        <w:rPr>
          <w:b/>
          <w:i/>
        </w:rPr>
        <w:lastRenderedPageBreak/>
        <w:t xml:space="preserve">3. </w:t>
      </w:r>
      <w:r>
        <w:rPr>
          <w:b/>
          <w:bCs/>
        </w:rPr>
        <w:t>УСЛОВИЯ РЕАЛИЗАЦИИ ПРОГРАММЫ УЧЕБНОЙ ДИСЦИПЛИНЫ</w:t>
      </w:r>
    </w:p>
    <w:p w:rsidR="00235EEB" w:rsidRDefault="00235EEB" w:rsidP="00235EEB">
      <w:pPr>
        <w:suppressAutoHyphens/>
        <w:ind w:firstLine="709"/>
        <w:jc w:val="both"/>
        <w:rPr>
          <w:bCs/>
        </w:rPr>
      </w:pPr>
    </w:p>
    <w:p w:rsidR="00235EEB" w:rsidRDefault="00235EEB" w:rsidP="00235EEB">
      <w:pPr>
        <w:suppressAutoHyphens/>
        <w:ind w:left="0" w:firstLine="709"/>
        <w:jc w:val="both"/>
        <w:rPr>
          <w:bCs/>
        </w:rPr>
      </w:pPr>
      <w:r>
        <w:rPr>
          <w:b/>
          <w:bCs/>
        </w:rPr>
        <w:t>3.1.</w:t>
      </w:r>
      <w:r>
        <w:rPr>
          <w:bCs/>
        </w:rPr>
        <w:t xml:space="preserve"> Для реализации программы учебной дисциплины  предусмотрены следующие специальные помещения:</w:t>
      </w:r>
    </w:p>
    <w:p w:rsidR="00235EEB" w:rsidRDefault="00235EEB" w:rsidP="00235EEB">
      <w:p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</w:rPr>
        <w:t>Технического оснащения и организации рабочего места</w:t>
      </w:r>
      <w:r>
        <w:rPr>
          <w:bCs/>
          <w:i/>
        </w:rPr>
        <w:t>»</w:t>
      </w:r>
      <w:r>
        <w:rPr>
          <w:rFonts w:eastAsia="Times New Roman"/>
          <w:lang w:eastAsia="en-US"/>
        </w:rPr>
        <w:t>,</w:t>
      </w:r>
    </w:p>
    <w:p w:rsidR="00235EEB" w:rsidRDefault="00235EEB" w:rsidP="00235EEB">
      <w:pPr>
        <w:suppressAutoHyphens/>
        <w:ind w:left="0" w:firstLine="0"/>
        <w:jc w:val="both"/>
      </w:pPr>
      <w:r>
        <w:rPr>
          <w:rFonts w:eastAsia="Times New Roman"/>
          <w:lang w:eastAsia="en-US"/>
        </w:rPr>
        <w:t>оснащенный о</w:t>
      </w:r>
      <w:r>
        <w:rPr>
          <w:rFonts w:eastAsia="Times New Roman"/>
          <w:bCs/>
          <w:lang w:eastAsia="en-US"/>
        </w:rPr>
        <w:t xml:space="preserve">борудованием: </w:t>
      </w:r>
      <w:r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аудиовизуализации, мультимедийным проектором; наглядными пособиями ( плакатами, </w:t>
      </w:r>
      <w:r>
        <w:rPr>
          <w:lang w:val="en-US"/>
        </w:rPr>
        <w:t>DVD</w:t>
      </w:r>
      <w:r>
        <w:t xml:space="preserve"> фильмами, мультимедийными пособиями).</w:t>
      </w:r>
    </w:p>
    <w:p w:rsidR="00235EEB" w:rsidRDefault="00235EEB" w:rsidP="00235EEB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235EEB" w:rsidRDefault="00235EEB" w:rsidP="00235EEB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235EEB" w:rsidRDefault="00235EEB" w:rsidP="00235EEB">
      <w:pPr>
        <w:suppressAutoHyphens/>
        <w:ind w:left="0" w:firstLine="709"/>
        <w:jc w:val="both"/>
      </w:pPr>
      <w:r>
        <w:rPr>
          <w:bCs/>
        </w:rPr>
        <w:t>Для реализации программы библиотечный фонд име</w:t>
      </w:r>
      <w:r w:rsidR="007D2796">
        <w:rPr>
          <w:bCs/>
        </w:rPr>
        <w:t>ет</w:t>
      </w:r>
      <w:r>
        <w:rPr>
          <w:bCs/>
        </w:rPr>
        <w:t xml:space="preserve">  п</w:t>
      </w:r>
      <w:r w:rsidR="007D2796">
        <w:t>ечатные и</w:t>
      </w:r>
      <w:r>
        <w:t xml:space="preserve"> электронные образовательные и инфор</w:t>
      </w:r>
      <w:r w:rsidR="007D2796">
        <w:t>мационные ресурсы, рекомендуемые</w:t>
      </w:r>
      <w:r>
        <w:t xml:space="preserve"> для использования в образовательном процессе </w:t>
      </w:r>
    </w:p>
    <w:p w:rsidR="00235EEB" w:rsidRDefault="00235EEB" w:rsidP="00235EEB">
      <w:pPr>
        <w:ind w:left="360"/>
        <w:contextualSpacing/>
      </w:pPr>
    </w:p>
    <w:p w:rsidR="00235EEB" w:rsidRDefault="00235EEB" w:rsidP="00235EEB">
      <w:pPr>
        <w:rPr>
          <w:b/>
          <w:bCs/>
          <w:i/>
        </w:rPr>
      </w:pPr>
      <w:r>
        <w:rPr>
          <w:b/>
        </w:rPr>
        <w:t>3.2.1. Печатные издания</w:t>
      </w:r>
      <w:r>
        <w:rPr>
          <w:b/>
          <w:bCs/>
          <w:i/>
        </w:rPr>
        <w:t>:</w:t>
      </w:r>
    </w:p>
    <w:p w:rsidR="00235EEB" w:rsidRDefault="00235EEB" w:rsidP="00235EEB">
      <w:pPr>
        <w:pStyle w:val="a4"/>
        <w:numPr>
          <w:ilvl w:val="0"/>
          <w:numId w:val="7"/>
        </w:numPr>
        <w:ind w:left="709" w:hanging="425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31984-2012 Услуги общественного питания. Общие требования.-Введ.  </w:t>
      </w:r>
    </w:p>
    <w:p w:rsidR="00235EEB" w:rsidRDefault="00235EEB" w:rsidP="00235EEB">
      <w:pPr>
        <w:pStyle w:val="a4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2015-01-01.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8 с.</w:t>
      </w:r>
    </w:p>
    <w:p w:rsidR="00235EEB" w:rsidRDefault="00235EEB" w:rsidP="00235EEB">
      <w:pPr>
        <w:pStyle w:val="a4"/>
        <w:numPr>
          <w:ilvl w:val="0"/>
          <w:numId w:val="7"/>
        </w:numPr>
        <w:ind w:left="709" w:hanging="425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235EEB" w:rsidRDefault="00235EEB" w:rsidP="00235EEB">
      <w:pPr>
        <w:pStyle w:val="a4"/>
        <w:ind w:left="709"/>
        <w:jc w:val="both"/>
        <w:rPr>
          <w:szCs w:val="24"/>
        </w:rPr>
      </w:pPr>
      <w:r>
        <w:rPr>
          <w:b w:val="0"/>
          <w:szCs w:val="24"/>
        </w:rPr>
        <w:t>2016-01-01.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48 с.</w:t>
      </w:r>
    </w:p>
    <w:p w:rsidR="00235EEB" w:rsidRDefault="00235EEB" w:rsidP="00235EEB">
      <w:pPr>
        <w:pStyle w:val="a4"/>
        <w:numPr>
          <w:ilvl w:val="0"/>
          <w:numId w:val="7"/>
        </w:numPr>
        <w:ind w:left="709" w:hanging="425"/>
        <w:jc w:val="both"/>
        <w:rPr>
          <w:b w:val="0"/>
          <w:szCs w:val="24"/>
        </w:rPr>
      </w:pPr>
      <w:r>
        <w:rPr>
          <w:b w:val="0"/>
          <w:szCs w:val="24"/>
        </w:rPr>
        <w:t>ГОСТ 31985-2013 Услуги общественного питания. Термины и определения.-Введ. 2015-01-01.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235EEB" w:rsidRDefault="00235EEB" w:rsidP="00235EEB">
      <w:pPr>
        <w:pStyle w:val="a4"/>
        <w:numPr>
          <w:ilvl w:val="0"/>
          <w:numId w:val="7"/>
        </w:numPr>
        <w:ind w:left="709" w:hanging="425"/>
        <w:jc w:val="both"/>
        <w:rPr>
          <w:b w:val="0"/>
          <w:szCs w:val="24"/>
        </w:rPr>
      </w:pPr>
      <w:r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12 с.</w:t>
      </w:r>
    </w:p>
    <w:p w:rsidR="00235EEB" w:rsidRDefault="00235EEB" w:rsidP="00235EEB">
      <w:pPr>
        <w:pStyle w:val="a8"/>
        <w:numPr>
          <w:ilvl w:val="0"/>
          <w:numId w:val="7"/>
        </w:numPr>
        <w:tabs>
          <w:tab w:val="left" w:pos="993"/>
        </w:tabs>
        <w:ind w:left="709" w:hanging="425"/>
        <w:jc w:val="both"/>
      </w:pPr>
      <w:r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235EEB" w:rsidRDefault="00235EEB" w:rsidP="00235EEB">
      <w:pPr>
        <w:pStyle w:val="a8"/>
        <w:numPr>
          <w:ilvl w:val="0"/>
          <w:numId w:val="7"/>
        </w:numPr>
        <w:tabs>
          <w:tab w:val="left" w:pos="993"/>
        </w:tabs>
        <w:ind w:left="709" w:hanging="425"/>
        <w:jc w:val="both"/>
      </w:pPr>
      <w:r>
        <w:rPr>
          <w:bCs/>
        </w:rPr>
        <w:t>Профессиональный стандарт «Кондитер/Шоколатье»</w:t>
      </w:r>
    </w:p>
    <w:p w:rsidR="00235EEB" w:rsidRDefault="00235EEB" w:rsidP="00235EEB">
      <w:pPr>
        <w:pStyle w:val="a8"/>
        <w:numPr>
          <w:ilvl w:val="0"/>
          <w:numId w:val="7"/>
        </w:numPr>
        <w:ind w:left="709"/>
        <w:jc w:val="both"/>
      </w:pPr>
      <w:r>
        <w:t>Елхина В.Д. Механическое оборудование предприятий общественного питания: Справочник :учеб.для учащихся учреждений сред.проф.образования / В.Д. Елхина. – 5-е изд., стер. – М. : Издательски</w:t>
      </w:r>
      <w:r w:rsidR="00B4687E">
        <w:t xml:space="preserve">й центр «Академия», </w:t>
      </w:r>
      <w:r w:rsidR="007D2796">
        <w:t>2015</w:t>
      </w:r>
      <w:r w:rsidRPr="007D2796">
        <w:t>.</w:t>
      </w:r>
      <w:r>
        <w:t xml:space="preserve"> – 336 </w:t>
      </w:r>
    </w:p>
    <w:p w:rsidR="00235EEB" w:rsidRDefault="00235EEB" w:rsidP="00235EEB">
      <w:pPr>
        <w:pStyle w:val="a8"/>
        <w:numPr>
          <w:ilvl w:val="0"/>
          <w:numId w:val="7"/>
        </w:numPr>
        <w:ind w:left="709"/>
        <w:jc w:val="both"/>
      </w:pPr>
      <w: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235EEB" w:rsidRDefault="00235EEB" w:rsidP="00235EEB">
      <w:pPr>
        <w:pStyle w:val="a8"/>
        <w:numPr>
          <w:ilvl w:val="0"/>
          <w:numId w:val="7"/>
        </w:numPr>
        <w:ind w:left="709"/>
        <w:jc w:val="both"/>
      </w:pPr>
      <w:r>
        <w:t>Усов В.В. Организация производства и обслуживания на предприятиях общественного питания :учеб.пособие для студ. учреждений сред.проф.образования / В.В. Усов. – 13-е изд., стер. – М. : Изд</w:t>
      </w:r>
      <w:r w:rsidR="00CA4949">
        <w:t xml:space="preserve">ательский центр «Академия», </w:t>
      </w:r>
      <w:r w:rsidR="00CA4949" w:rsidRPr="009F6BEF">
        <w:t>2012</w:t>
      </w:r>
      <w:r w:rsidRPr="009F6BEF">
        <w:t>.</w:t>
      </w:r>
      <w:r>
        <w:t xml:space="preserve"> – 432 с.</w:t>
      </w:r>
    </w:p>
    <w:p w:rsidR="00235EEB" w:rsidRDefault="00235EEB" w:rsidP="00235EEB">
      <w:pPr>
        <w:pStyle w:val="a7"/>
        <w:ind w:left="709" w:hanging="709"/>
        <w:jc w:val="both"/>
        <w:rPr>
          <w:b/>
          <w:bCs/>
        </w:rPr>
      </w:pPr>
    </w:p>
    <w:p w:rsidR="00235EEB" w:rsidRDefault="00235EEB" w:rsidP="00235EEB">
      <w:pPr>
        <w:pStyle w:val="a8"/>
        <w:numPr>
          <w:ilvl w:val="2"/>
          <w:numId w:val="3"/>
        </w:numPr>
        <w:jc w:val="both"/>
      </w:pPr>
      <w:r>
        <w:rPr>
          <w:b/>
          <w:bCs/>
        </w:rPr>
        <w:t>Электронные издания:</w:t>
      </w:r>
    </w:p>
    <w:p w:rsidR="00235EEB" w:rsidRDefault="00235EEB" w:rsidP="00235EEB">
      <w:pPr>
        <w:pStyle w:val="cv"/>
        <w:spacing w:before="0" w:beforeAutospacing="0" w:after="0" w:afterAutospacing="0"/>
        <w:jc w:val="both"/>
      </w:pPr>
    </w:p>
    <w:p w:rsidR="00235EEB" w:rsidRDefault="00235EEB" w:rsidP="00235EEB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</w:pPr>
      <w: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9" w:history="1">
        <w:r>
          <w:rPr>
            <w:rStyle w:val="a3"/>
          </w:rPr>
          <w:t>http://pravo.gov.ru/proxy/ips/?docbody=&amp;nd=102063865&amp;rdk=&amp;backlink=1</w:t>
        </w:r>
      </w:hyperlink>
    </w:p>
    <w:p w:rsidR="00235EEB" w:rsidRDefault="00235EEB" w:rsidP="00235EEB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</w:t>
      </w:r>
      <w:hyperlink r:id="rId10" w:history="1">
        <w:r>
          <w:rPr>
            <w:rStyle w:val="a3"/>
          </w:rPr>
          <w:t>http://ozpp.ru/laws2/postan/post7.html</w:t>
        </w:r>
      </w:hyperlink>
    </w:p>
    <w:p w:rsidR="00235EEB" w:rsidRDefault="00235EEB" w:rsidP="00235EEB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rStyle w:val="a3"/>
        </w:rPr>
      </w:pPr>
      <w:r>
        <w:lastRenderedPageBreak/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1" w:history="1">
        <w:r>
          <w:rPr>
            <w:rStyle w:val="a3"/>
          </w:rPr>
          <w:t>http://ohranatruda.ru/ot_biblio/normativ/data_normativ/9/9744/</w:t>
        </w:r>
      </w:hyperlink>
    </w:p>
    <w:p w:rsidR="00235EEB" w:rsidRDefault="00C93BD5" w:rsidP="00235EEB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</w:rPr>
      </w:pPr>
      <w:hyperlink r:id="rId12" w:history="1">
        <w:r w:rsidR="00235EEB">
          <w:rPr>
            <w:rStyle w:val="a3"/>
          </w:rPr>
          <w:t>http://www.horeca.ru/</w:t>
        </w:r>
      </w:hyperlink>
      <w:r w:rsidR="00235EEB">
        <w:t xml:space="preserve">   Главный портал индустрии гостеприимства и питания</w:t>
      </w:r>
    </w:p>
    <w:p w:rsidR="00235EEB" w:rsidRDefault="00C93BD5" w:rsidP="00235EEB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13" w:history="1">
        <w:r w:rsidR="00235EEB">
          <w:rPr>
            <w:rStyle w:val="a3"/>
            <w:lang w:val="en-US"/>
          </w:rPr>
          <w:t>http</w:t>
        </w:r>
        <w:r w:rsidR="00235EEB">
          <w:rPr>
            <w:rStyle w:val="a3"/>
          </w:rPr>
          <w:t>://</w:t>
        </w:r>
        <w:r w:rsidR="00235EEB">
          <w:rPr>
            <w:rStyle w:val="a3"/>
            <w:lang w:val="en-US"/>
          </w:rPr>
          <w:t>www</w:t>
        </w:r>
        <w:r w:rsidR="00235EEB">
          <w:rPr>
            <w:rStyle w:val="a3"/>
          </w:rPr>
          <w:t>.</w:t>
        </w:r>
        <w:r w:rsidR="00235EEB">
          <w:rPr>
            <w:rStyle w:val="a3"/>
            <w:lang w:val="en-US"/>
          </w:rPr>
          <w:t>food</w:t>
        </w:r>
        <w:r w:rsidR="00235EEB">
          <w:rPr>
            <w:rStyle w:val="a3"/>
          </w:rPr>
          <w:t>-</w:t>
        </w:r>
        <w:r w:rsidR="00235EEB">
          <w:rPr>
            <w:rStyle w:val="a3"/>
            <w:lang w:val="en-US"/>
          </w:rPr>
          <w:t>service</w:t>
        </w:r>
        <w:r w:rsidR="00235EEB">
          <w:rPr>
            <w:rStyle w:val="a3"/>
          </w:rPr>
          <w:t>.</w:t>
        </w:r>
        <w:r w:rsidR="00235EEB">
          <w:rPr>
            <w:rStyle w:val="a3"/>
            <w:lang w:val="en-US"/>
          </w:rPr>
          <w:t>ru</w:t>
        </w:r>
        <w:r w:rsidR="00235EEB">
          <w:rPr>
            <w:rStyle w:val="a3"/>
          </w:rPr>
          <w:t>/</w:t>
        </w:r>
        <w:r w:rsidR="00235EEB">
          <w:rPr>
            <w:rStyle w:val="a3"/>
            <w:lang w:val="en-US"/>
          </w:rPr>
          <w:t>catalog</w:t>
        </w:r>
      </w:hyperlink>
      <w:r w:rsidR="00235EEB">
        <w:t xml:space="preserve"> Каталог пищевого оборудования</w:t>
      </w:r>
    </w:p>
    <w:p w:rsidR="00235EEB" w:rsidRDefault="00C93BD5" w:rsidP="00235EEB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14" w:history="1">
        <w:r w:rsidR="00235EEB">
          <w:rPr>
            <w:rStyle w:val="a3"/>
          </w:rPr>
          <w:t>www.restoracia.ru</w:t>
        </w:r>
      </w:hyperlink>
    </w:p>
    <w:p w:rsidR="00235EEB" w:rsidRDefault="00235EEB" w:rsidP="00235EEB"/>
    <w:p w:rsidR="00235EEB" w:rsidRDefault="00235EEB" w:rsidP="00235EEB">
      <w:pPr>
        <w:pStyle w:val="a7"/>
        <w:ind w:left="709" w:hanging="709"/>
        <w:jc w:val="both"/>
        <w:rPr>
          <w:b/>
          <w:bCs/>
        </w:rPr>
      </w:pPr>
    </w:p>
    <w:p w:rsidR="00235EEB" w:rsidRDefault="00235EEB" w:rsidP="00235EEB">
      <w:pPr>
        <w:pStyle w:val="a7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235EEB" w:rsidRDefault="00235EEB" w:rsidP="00235EEB">
      <w:pPr>
        <w:ind w:left="0" w:firstLine="0"/>
        <w:rPr>
          <w:b/>
          <w:i/>
        </w:rPr>
      </w:pPr>
    </w:p>
    <w:p w:rsidR="005C3C11" w:rsidRPr="005C3C11" w:rsidRDefault="005C3C11" w:rsidP="005C3C11">
      <w:pPr>
        <w:numPr>
          <w:ilvl w:val="0"/>
          <w:numId w:val="11"/>
        </w:numPr>
        <w:jc w:val="both"/>
      </w:pPr>
      <w:r w:rsidRPr="005C3C11">
        <w:t xml:space="preserve">Механическое оборудование предприятий общественного питания"     </w:t>
      </w:r>
    </w:p>
    <w:p w:rsidR="005C3C11" w:rsidRPr="005C3C11" w:rsidRDefault="005C3C11" w:rsidP="005C3C11">
      <w:pPr>
        <w:jc w:val="both"/>
      </w:pPr>
      <w:r w:rsidRPr="005C3C11">
        <w:t>Елхина В.Д. М: Изд-Центр "Академия" 2010г</w:t>
      </w:r>
    </w:p>
    <w:p w:rsidR="005C3C11" w:rsidRPr="005C3C11" w:rsidRDefault="005C3C11" w:rsidP="005C3C11">
      <w:pPr>
        <w:numPr>
          <w:ilvl w:val="0"/>
          <w:numId w:val="11"/>
        </w:numPr>
        <w:jc w:val="both"/>
      </w:pPr>
      <w:r w:rsidRPr="005C3C11">
        <w:t xml:space="preserve">.«Тепловое и механическое оборудование предприятий торговли и </w:t>
      </w:r>
    </w:p>
    <w:p w:rsidR="005C3C11" w:rsidRPr="005C3C11" w:rsidRDefault="005C3C11" w:rsidP="005C3C11">
      <w:pPr>
        <w:ind w:left="720"/>
        <w:jc w:val="both"/>
      </w:pPr>
      <w:r w:rsidRPr="005C3C11">
        <w:t xml:space="preserve"> общественного питания» М.И. Ботов М: Изд-Центр «Академия», 2010г</w:t>
      </w:r>
    </w:p>
    <w:p w:rsidR="005C3C11" w:rsidRPr="005C3C11" w:rsidRDefault="005C3C11" w:rsidP="005C3C11">
      <w:pPr>
        <w:numPr>
          <w:ilvl w:val="0"/>
          <w:numId w:val="11"/>
        </w:numPr>
        <w:ind w:left="426" w:firstLine="141"/>
        <w:jc w:val="both"/>
      </w:pPr>
      <w:r w:rsidRPr="005C3C11">
        <w:t>."Механическое оборудование предприятий общественного пита</w:t>
      </w:r>
      <w:r>
        <w:t>ния" Лутош</w:t>
      </w:r>
      <w:r w:rsidRPr="005C3C11">
        <w:t>кина Г.Г., М: Изд.-Цент "Академия",2010г</w:t>
      </w:r>
    </w:p>
    <w:p w:rsidR="005C3C11" w:rsidRPr="005C3C11" w:rsidRDefault="005C3C11" w:rsidP="005C3C11">
      <w:pPr>
        <w:numPr>
          <w:ilvl w:val="0"/>
          <w:numId w:val="11"/>
        </w:numPr>
        <w:tabs>
          <w:tab w:val="left" w:pos="0"/>
        </w:tabs>
      </w:pPr>
      <w:r w:rsidRPr="005C3C11">
        <w:t>Холодильное оборудование предприятий торговли и общественного питания" Стрельцов А.Н., М: Изд.-Цент "Академия",2010г</w:t>
      </w:r>
    </w:p>
    <w:p w:rsidR="005C3C11" w:rsidRPr="005C3C11" w:rsidRDefault="005C3C11" w:rsidP="005C3C11">
      <w:pPr>
        <w:numPr>
          <w:ilvl w:val="0"/>
          <w:numId w:val="11"/>
        </w:numPr>
        <w:jc w:val="both"/>
      </w:pPr>
      <w:r w:rsidRPr="005C3C11">
        <w:t xml:space="preserve">«Охрана труда в торговле, в общественном питании-Д.Ф. Фатыхов, М:  </w:t>
      </w:r>
    </w:p>
    <w:p w:rsidR="005C3C11" w:rsidRPr="005C3C11" w:rsidRDefault="005C3C11" w:rsidP="005C3C11">
      <w:pPr>
        <w:ind w:left="0" w:firstLine="0"/>
        <w:sectPr w:rsidR="005C3C11" w:rsidRPr="005C3C11" w:rsidSect="004E0177">
          <w:pgSz w:w="11906" w:h="16838"/>
          <w:pgMar w:top="709" w:right="850" w:bottom="1134" w:left="1701" w:header="708" w:footer="708" w:gutter="0"/>
          <w:cols w:space="720"/>
        </w:sectPr>
      </w:pPr>
      <w:r w:rsidRPr="005C3C11">
        <w:t>Изд-Центр «Академия», 2015г</w:t>
      </w:r>
    </w:p>
    <w:p w:rsidR="00235EEB" w:rsidRDefault="00235EEB" w:rsidP="00235EEB">
      <w:pPr>
        <w:ind w:left="993" w:firstLine="0"/>
        <w:rPr>
          <w:b/>
          <w:i/>
        </w:rPr>
      </w:pPr>
      <w:r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513"/>
        <w:gridCol w:w="3257"/>
      </w:tblGrid>
      <w:tr w:rsidR="00235EEB" w:rsidTr="00235EEB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EB" w:rsidRDefault="00235EEB">
            <w:pPr>
              <w:ind w:left="35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235EEB" w:rsidTr="00235EEB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Знание:</w:t>
            </w:r>
          </w:p>
          <w:p w:rsidR="00235EEB" w:rsidRDefault="00235EEB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235EEB" w:rsidRDefault="00235EEB">
            <w:pPr>
              <w:pStyle w:val="a5"/>
              <w:spacing w:after="0" w:line="240" w:lineRule="auto"/>
              <w:ind w:firstLine="645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235EEB" w:rsidRDefault="00235EEB">
            <w:pPr>
              <w:pStyle w:val="a5"/>
              <w:spacing w:after="0" w:line="240" w:lineRule="auto"/>
              <w:ind w:firstLine="645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235EEB" w:rsidRDefault="00235EEB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235EEB" w:rsidRDefault="00235EEB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235EEB" w:rsidRDefault="00235EEB">
            <w:r>
              <w:rPr>
                <w:rStyle w:val="a9"/>
                <w:shd w:val="clear" w:color="auto" w:fill="FFFFFF"/>
              </w:rPr>
              <w:t>правила охраны труда в организациях питания</w:t>
            </w:r>
            <w:r>
              <w:t>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ind w:left="34" w:firstLine="0"/>
              <w:rPr>
                <w:i/>
              </w:rPr>
            </w:pPr>
          </w:p>
          <w:p w:rsidR="00235EEB" w:rsidRDefault="00235EEB">
            <w:pPr>
              <w:ind w:left="34" w:firstLine="0"/>
              <w:rPr>
                <w:i/>
              </w:rPr>
            </w:pPr>
          </w:p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235EEB" w:rsidRDefault="00235EEB">
            <w:pPr>
              <w:ind w:left="34" w:firstLine="0"/>
              <w:rPr>
                <w:i/>
              </w:rPr>
            </w:pPr>
          </w:p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235EEB" w:rsidRDefault="00235EEB">
            <w:pPr>
              <w:ind w:left="34" w:firstLine="0"/>
              <w:rPr>
                <w:bCs/>
                <w:i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ind w:left="35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235EEB" w:rsidRDefault="00235EEB">
            <w:pPr>
              <w:ind w:left="35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576130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235EEB" w:rsidRDefault="00235EEB">
            <w:pPr>
              <w:ind w:left="35" w:firstLine="0"/>
              <w:rPr>
                <w:i/>
              </w:rPr>
            </w:pP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235EEB" w:rsidRDefault="00235EEB">
            <w:pPr>
              <w:ind w:left="35" w:firstLine="0"/>
              <w:rPr>
                <w:i/>
              </w:rPr>
            </w:pP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235EEB" w:rsidRDefault="00235EEB">
            <w:pPr>
              <w:ind w:left="35" w:firstLine="0"/>
              <w:rPr>
                <w:b/>
                <w:i/>
              </w:rPr>
            </w:pPr>
          </w:p>
          <w:p w:rsidR="00235EEB" w:rsidRDefault="00235EEB">
            <w:pPr>
              <w:ind w:left="35" w:firstLine="0"/>
              <w:rPr>
                <w:b/>
                <w:i/>
              </w:rPr>
            </w:pP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 в виде: </w:t>
            </w: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 xml:space="preserve">-письменных ответов, </w:t>
            </w: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235EEB" w:rsidRDefault="00235EEB">
            <w:pPr>
              <w:ind w:left="35" w:firstLine="0"/>
              <w:rPr>
                <w:b/>
                <w:i/>
                <w:color w:val="FF0000"/>
              </w:rPr>
            </w:pPr>
          </w:p>
          <w:p w:rsidR="00235EEB" w:rsidRDefault="00235EEB">
            <w:pPr>
              <w:ind w:left="35" w:firstLine="0"/>
              <w:rPr>
                <w:bCs/>
                <w:i/>
              </w:rPr>
            </w:pPr>
          </w:p>
        </w:tc>
      </w:tr>
      <w:tr w:rsidR="00235EEB" w:rsidTr="00235EEB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Умение:</w:t>
            </w:r>
          </w:p>
          <w:p w:rsidR="00235EEB" w:rsidRDefault="00235EEB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auto"/>
                <w:sz w:val="24"/>
                <w:szCs w:val="24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235EEB" w:rsidRDefault="00235EEB">
            <w:pPr>
              <w:pStyle w:val="a5"/>
              <w:spacing w:after="0" w:line="240" w:lineRule="auto"/>
              <w:ind w:firstLine="645"/>
              <w:jc w:val="both"/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235EEB" w:rsidRDefault="00235EEB">
            <w:pPr>
              <w:pStyle w:val="a5"/>
              <w:spacing w:after="0" w:line="240" w:lineRule="auto"/>
              <w:ind w:firstLine="645"/>
              <w:jc w:val="both"/>
            </w:pPr>
            <w:r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>
              <w:rPr>
                <w:rStyle w:val="a9"/>
                <w:sz w:val="24"/>
                <w:szCs w:val="24"/>
                <w:shd w:val="clear" w:color="auto" w:fill="FFFFFF"/>
              </w:rPr>
              <w:t xml:space="preserve">правил техники безопасности, санитарии и </w:t>
            </w:r>
            <w:r>
              <w:rPr>
                <w:rStyle w:val="a9"/>
                <w:sz w:val="24"/>
                <w:szCs w:val="24"/>
                <w:shd w:val="clear" w:color="auto" w:fill="FFFFFF"/>
              </w:rPr>
              <w:lastRenderedPageBreak/>
              <w:t>пожарной безопасности, правильно ориентироваться в экстренной ситуации</w:t>
            </w:r>
          </w:p>
          <w:p w:rsidR="00235EEB" w:rsidRDefault="00235EEB">
            <w:pPr>
              <w:rPr>
                <w:bCs/>
                <w:i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235EEB" w:rsidRDefault="00235EEB">
            <w:pPr>
              <w:ind w:left="34" w:firstLine="0"/>
              <w:rPr>
                <w:i/>
              </w:rPr>
            </w:pPr>
          </w:p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</w:t>
            </w:r>
            <w:r>
              <w:rPr>
                <w:i/>
              </w:rPr>
              <w:lastRenderedPageBreak/>
              <w:t xml:space="preserve">инструкций, регламентов </w:t>
            </w:r>
          </w:p>
          <w:p w:rsidR="00235EEB" w:rsidRDefault="00235EEB">
            <w:pPr>
              <w:ind w:left="34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235EEB" w:rsidRDefault="00235EEB">
            <w:pPr>
              <w:ind w:left="34" w:firstLine="0"/>
              <w:rPr>
                <w:i/>
              </w:rPr>
            </w:pPr>
          </w:p>
          <w:p w:rsidR="00235EEB" w:rsidRDefault="00235EEB">
            <w:pPr>
              <w:ind w:left="34" w:firstLine="0"/>
              <w:rPr>
                <w:bCs/>
                <w:i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lastRenderedPageBreak/>
              <w:t>Текущий контроль:</w:t>
            </w: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</w:t>
            </w:r>
            <w:r w:rsidR="00576130">
              <w:rPr>
                <w:i/>
              </w:rPr>
              <w:t>т</w:t>
            </w:r>
            <w:r>
              <w:rPr>
                <w:i/>
              </w:rPr>
              <w:t>орным занятиям;</w:t>
            </w: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</w:t>
            </w: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235EEB" w:rsidRDefault="00235EEB">
            <w:pPr>
              <w:ind w:left="35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235EEB" w:rsidRDefault="00235EEB" w:rsidP="008A726A">
            <w:pPr>
              <w:ind w:left="35" w:firstLine="0"/>
              <w:rPr>
                <w:b/>
                <w:i/>
              </w:rPr>
            </w:pPr>
            <w:r>
              <w:rPr>
                <w:i/>
              </w:rPr>
              <w:t>-</w:t>
            </w:r>
            <w:r w:rsidR="008A726A">
              <w:rPr>
                <w:i/>
              </w:rPr>
              <w:t>- экспертная оценка выполнения практических заданий на зачете</w:t>
            </w:r>
          </w:p>
        </w:tc>
      </w:tr>
    </w:tbl>
    <w:p w:rsidR="00235EEB" w:rsidRDefault="00235EEB" w:rsidP="00235EEB">
      <w:pPr>
        <w:jc w:val="right"/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p w:rsidR="00235EEB" w:rsidRDefault="00235EEB" w:rsidP="00235EEB">
      <w:pPr>
        <w:jc w:val="right"/>
        <w:rPr>
          <w:b/>
          <w:i/>
        </w:rPr>
      </w:pPr>
    </w:p>
    <w:sectPr w:rsidR="00235EEB" w:rsidSect="000C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D5" w:rsidRDefault="00C93BD5" w:rsidP="004C676D">
      <w:r>
        <w:separator/>
      </w:r>
    </w:p>
  </w:endnote>
  <w:endnote w:type="continuationSeparator" w:id="0">
    <w:p w:rsidR="00C93BD5" w:rsidRDefault="00C93BD5" w:rsidP="004C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057251"/>
      <w:docPartObj>
        <w:docPartGallery w:val="Page Numbers (Bottom of Page)"/>
        <w:docPartUnique/>
      </w:docPartObj>
    </w:sdtPr>
    <w:sdtEndPr/>
    <w:sdtContent>
      <w:p w:rsidR="00731744" w:rsidRDefault="00C93BD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C4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744" w:rsidRDefault="007317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D5" w:rsidRDefault="00C93BD5" w:rsidP="004C676D">
      <w:r>
        <w:separator/>
      </w:r>
    </w:p>
  </w:footnote>
  <w:footnote w:type="continuationSeparator" w:id="0">
    <w:p w:rsidR="00C93BD5" w:rsidRDefault="00C93BD5" w:rsidP="004C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 w15:restartNumberingAfterBreak="0">
    <w:nsid w:val="03B03888"/>
    <w:multiLevelType w:val="hybridMultilevel"/>
    <w:tmpl w:val="12A0E14E"/>
    <w:lvl w:ilvl="0" w:tplc="084A5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A67C7"/>
    <w:multiLevelType w:val="hybridMultilevel"/>
    <w:tmpl w:val="B78038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7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8C"/>
    <w:rsid w:val="000012D7"/>
    <w:rsid w:val="000720DD"/>
    <w:rsid w:val="00083B6E"/>
    <w:rsid w:val="0008618C"/>
    <w:rsid w:val="000C0C1B"/>
    <w:rsid w:val="00141065"/>
    <w:rsid w:val="0016195A"/>
    <w:rsid w:val="001A792A"/>
    <w:rsid w:val="001B54BD"/>
    <w:rsid w:val="00235EEB"/>
    <w:rsid w:val="0027158E"/>
    <w:rsid w:val="002A0E5D"/>
    <w:rsid w:val="002B1DA4"/>
    <w:rsid w:val="00302E33"/>
    <w:rsid w:val="0030313E"/>
    <w:rsid w:val="0032019A"/>
    <w:rsid w:val="003F01DE"/>
    <w:rsid w:val="00402F6F"/>
    <w:rsid w:val="00480D26"/>
    <w:rsid w:val="00497D40"/>
    <w:rsid w:val="004C676D"/>
    <w:rsid w:val="004E0177"/>
    <w:rsid w:val="00542157"/>
    <w:rsid w:val="00566738"/>
    <w:rsid w:val="00576130"/>
    <w:rsid w:val="005A3EDA"/>
    <w:rsid w:val="005C3C11"/>
    <w:rsid w:val="005C667D"/>
    <w:rsid w:val="005D3938"/>
    <w:rsid w:val="005F07A7"/>
    <w:rsid w:val="00635E3D"/>
    <w:rsid w:val="006A5FC1"/>
    <w:rsid w:val="00731744"/>
    <w:rsid w:val="00770547"/>
    <w:rsid w:val="00787A32"/>
    <w:rsid w:val="007A2B3D"/>
    <w:rsid w:val="007C029B"/>
    <w:rsid w:val="007D2796"/>
    <w:rsid w:val="008177EF"/>
    <w:rsid w:val="008A726A"/>
    <w:rsid w:val="009235A1"/>
    <w:rsid w:val="00936CDF"/>
    <w:rsid w:val="00950200"/>
    <w:rsid w:val="009F6BEF"/>
    <w:rsid w:val="00A5311C"/>
    <w:rsid w:val="00AA73C8"/>
    <w:rsid w:val="00B34EF4"/>
    <w:rsid w:val="00B4687E"/>
    <w:rsid w:val="00B72D27"/>
    <w:rsid w:val="00B779BC"/>
    <w:rsid w:val="00B9414E"/>
    <w:rsid w:val="00BA6AAF"/>
    <w:rsid w:val="00C06F6F"/>
    <w:rsid w:val="00C327E6"/>
    <w:rsid w:val="00C400A7"/>
    <w:rsid w:val="00C4507C"/>
    <w:rsid w:val="00C751A2"/>
    <w:rsid w:val="00C8568C"/>
    <w:rsid w:val="00C93BD5"/>
    <w:rsid w:val="00CA4949"/>
    <w:rsid w:val="00D06BE9"/>
    <w:rsid w:val="00D3728A"/>
    <w:rsid w:val="00D42B33"/>
    <w:rsid w:val="00D72B17"/>
    <w:rsid w:val="00D81447"/>
    <w:rsid w:val="00DC30EE"/>
    <w:rsid w:val="00F70C11"/>
    <w:rsid w:val="00FC4CC1"/>
    <w:rsid w:val="00FE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83CC0-B513-494E-AAF5-4580B86C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E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EEB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235EEB"/>
    <w:pPr>
      <w:ind w:left="0" w:firstLine="0"/>
      <w:jc w:val="center"/>
    </w:pPr>
    <w:rPr>
      <w:b/>
      <w:iCs/>
      <w:szCs w:val="28"/>
    </w:rPr>
  </w:style>
  <w:style w:type="paragraph" w:styleId="a5">
    <w:name w:val="Plain Text"/>
    <w:basedOn w:val="a"/>
    <w:link w:val="a6"/>
    <w:uiPriority w:val="99"/>
    <w:semiHidden/>
    <w:unhideWhenUsed/>
    <w:rsid w:val="00235EEB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235EEB"/>
    <w:rPr>
      <w:rFonts w:ascii="Calibri" w:eastAsia="MS Mincho" w:hAnsi="Calibri" w:cs="Times New Roman"/>
      <w:color w:val="000000"/>
      <w:u w:color="000000"/>
    </w:rPr>
  </w:style>
  <w:style w:type="paragraph" w:styleId="a7">
    <w:name w:val="No Spacing"/>
    <w:uiPriority w:val="1"/>
    <w:qFormat/>
    <w:rsid w:val="00235E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35EEB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235EEB"/>
    <w:pPr>
      <w:spacing w:before="100" w:beforeAutospacing="1" w:after="100" w:afterAutospacing="1"/>
      <w:ind w:left="0" w:firstLine="0"/>
    </w:pPr>
  </w:style>
  <w:style w:type="character" w:styleId="a9">
    <w:name w:val="page number"/>
    <w:basedOn w:val="a0"/>
    <w:uiPriority w:val="99"/>
    <w:semiHidden/>
    <w:unhideWhenUsed/>
    <w:rsid w:val="00235EEB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D72B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2B17"/>
    <w:rPr>
      <w:rFonts w:ascii="Segoe UI" w:eastAsia="MS Mincho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C67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76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67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76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141065"/>
    <w:pPr>
      <w:spacing w:after="120"/>
      <w:ind w:left="0" w:firstLine="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141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od-service.ru/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rec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restorac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CE2D-AFA7-427F-9BF7-59C62882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ТККПУ3_БУХ</cp:lastModifiedBy>
  <cp:revision>42</cp:revision>
  <cp:lastPrinted>2017-10-20T10:11:00Z</cp:lastPrinted>
  <dcterms:created xsi:type="dcterms:W3CDTF">2017-08-30T11:51:00Z</dcterms:created>
  <dcterms:modified xsi:type="dcterms:W3CDTF">2019-05-28T12:54:00Z</dcterms:modified>
</cp:coreProperties>
</file>